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3A71" w14:textId="77777777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57076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732F3B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8BBA3B2" w14:textId="77777777" w:rsidR="00D12807" w:rsidRDefault="00D12807">
      <w:pPr>
        <w:pStyle w:val="Text"/>
        <w:rPr>
          <w:rFonts w:ascii="Arial" w:hAnsi="Arial"/>
          <w:b/>
        </w:rPr>
      </w:pPr>
    </w:p>
    <w:p w14:paraId="1183A7B4" w14:textId="77777777" w:rsidR="00D12807" w:rsidRDefault="00D12807">
      <w:pPr>
        <w:pStyle w:val="Text"/>
        <w:rPr>
          <w:rFonts w:ascii="Arial" w:hAnsi="Arial"/>
          <w:b/>
        </w:rPr>
      </w:pPr>
    </w:p>
    <w:p w14:paraId="02C5552C" w14:textId="77777777" w:rsidR="00580104" w:rsidRDefault="00580104" w:rsidP="0058010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676135F9" w14:textId="24D7394B" w:rsidR="00081EF0" w:rsidRDefault="00580104" w:rsidP="00081EF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081EF0">
        <w:rPr>
          <w:rFonts w:ascii="Arial" w:hAnsi="Arial"/>
          <w:b/>
          <w:bCs/>
          <w:sz w:val="18"/>
        </w:rPr>
        <w:tab/>
        <w:t>z.B.</w:t>
      </w:r>
      <w:r w:rsidR="00081EF0">
        <w:rPr>
          <w:rFonts w:ascii="Arial" w:hAnsi="Arial"/>
          <w:b/>
          <w:bCs/>
        </w:rPr>
        <w:t xml:space="preserve"> </w:t>
      </w:r>
      <w:r w:rsidR="00517547">
        <w:rPr>
          <w:rFonts w:ascii="Arial" w:hAnsi="Arial"/>
          <w:b/>
          <w:bCs/>
          <w:color w:val="FF6600"/>
          <w:sz w:val="28"/>
        </w:rPr>
        <w:t>LP-Curve Rasenstein</w:t>
      </w:r>
      <w:r w:rsidR="00081EF0">
        <w:rPr>
          <w:rFonts w:ascii="Arial" w:hAnsi="Arial"/>
          <w:b/>
          <w:bCs/>
          <w:color w:val="FF6600"/>
          <w:sz w:val="28"/>
        </w:rPr>
        <w:t xml:space="preserve"> </w:t>
      </w:r>
      <w:r w:rsidR="00081EF0">
        <w:rPr>
          <w:rFonts w:ascii="Arial" w:hAnsi="Arial"/>
          <w:b/>
          <w:bCs/>
          <w:color w:val="808080"/>
          <w:sz w:val="28"/>
        </w:rPr>
        <w:t>von Lithonplus</w:t>
      </w:r>
      <w:r w:rsidR="00081EF0">
        <w:rPr>
          <w:rFonts w:ascii="Arial" w:hAnsi="Arial"/>
          <w:b/>
          <w:bCs/>
          <w:sz w:val="28"/>
        </w:rPr>
        <w:t xml:space="preserve"> </w:t>
      </w:r>
      <w:r w:rsidR="00081EF0">
        <w:rPr>
          <w:rFonts w:ascii="Arial" w:hAnsi="Arial"/>
          <w:b/>
          <w:bCs/>
          <w:sz w:val="18"/>
        </w:rPr>
        <w:t xml:space="preserve">oder </w:t>
      </w:r>
      <w:r w:rsidR="00081EF0">
        <w:rPr>
          <w:rFonts w:ascii="Arial" w:hAnsi="Arial" w:cs="Arial"/>
          <w:b/>
          <w:bCs/>
          <w:sz w:val="18"/>
          <w:szCs w:val="18"/>
        </w:rPr>
        <w:t>gleichwertig</w:t>
      </w:r>
    </w:p>
    <w:p w14:paraId="5DA2F6E6" w14:textId="77777777" w:rsidR="00CB3F21" w:rsidRDefault="00CB3F21" w:rsidP="00CB3F21">
      <w:pPr>
        <w:pStyle w:val="Text"/>
        <w:rPr>
          <w:rFonts w:ascii="Arial" w:hAnsi="Arial"/>
          <w:b/>
          <w:bCs/>
          <w:sz w:val="22"/>
        </w:rPr>
      </w:pPr>
    </w:p>
    <w:p w14:paraId="49BF9A2E" w14:textId="3FF964F6" w:rsidR="00CB3F21" w:rsidRDefault="00CB3F21" w:rsidP="00CB3F2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68AADC7" w14:textId="77777777" w:rsidR="00CB3F21" w:rsidRDefault="00CB3F21" w:rsidP="00CB3F2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13987AF" w14:textId="77777777" w:rsidR="00CB3F21" w:rsidRDefault="00CB3F21" w:rsidP="00CB3F2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716F6A1" w14:textId="77777777" w:rsidR="00CB3F21" w:rsidRDefault="00CB3F21" w:rsidP="00CB3F2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7608C1F" w14:textId="77777777" w:rsidR="00081EF0" w:rsidRDefault="00081EF0" w:rsidP="00081EF0">
      <w:pPr>
        <w:pStyle w:val="Text"/>
        <w:rPr>
          <w:rFonts w:ascii="Arial" w:hAnsi="Arial"/>
          <w:b/>
          <w:bCs/>
          <w:sz w:val="22"/>
        </w:rPr>
      </w:pPr>
    </w:p>
    <w:p w14:paraId="6DEC32A3" w14:textId="77777777" w:rsidR="00081EF0" w:rsidRDefault="00081EF0" w:rsidP="00081EF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95F8BF5" w14:textId="77777777" w:rsidR="00081EF0" w:rsidRDefault="00081EF0" w:rsidP="00081EF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1391B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188E97C" w14:textId="77777777" w:rsidR="00081EF0" w:rsidRDefault="00081EF0" w:rsidP="00081EF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256E3">
        <w:rPr>
          <w:rFonts w:ascii="Arial" w:hAnsi="Arial"/>
          <w:sz w:val="22"/>
        </w:rPr>
        <w:t>- Gleitwiderstand USRV &gt; 65</w:t>
      </w:r>
    </w:p>
    <w:p w14:paraId="76FA3DA9" w14:textId="77777777" w:rsidR="00205937" w:rsidRDefault="00205937" w:rsidP="0020593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Fugenanteil &gt; 50 %, Rasenfugenbreite 65 mm</w:t>
      </w:r>
    </w:p>
    <w:p w14:paraId="0C1363FE" w14:textId="2D2D23B4" w:rsidR="00AC6392" w:rsidRDefault="00AC6392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sinusartig geschwungene Betonstege</w:t>
      </w:r>
    </w:p>
    <w:p w14:paraId="05CE8CEF" w14:textId="37A4A6DC" w:rsidR="00E07EBA" w:rsidRPr="00081EF0" w:rsidRDefault="006A20CA" w:rsidP="00081EF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Frost- und Tausa</w:t>
      </w:r>
      <w:r w:rsidR="00AB25FF">
        <w:rPr>
          <w:rFonts w:ascii="Arial" w:hAnsi="Arial"/>
          <w:color w:val="auto"/>
          <w:sz w:val="22"/>
        </w:rPr>
        <w:t>l</w:t>
      </w:r>
      <w:r w:rsidRPr="00081EF0">
        <w:rPr>
          <w:rFonts w:ascii="Arial" w:hAnsi="Arial"/>
          <w:color w:val="auto"/>
          <w:sz w:val="22"/>
        </w:rPr>
        <w:t>zwiderstand erhöht nach DIN 1338 LP</w:t>
      </w:r>
    </w:p>
    <w:p w14:paraId="600154C2" w14:textId="77777777" w:rsidR="000F544C" w:rsidRPr="00081EF0" w:rsidRDefault="00E07EBA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 xml:space="preserve">- </w:t>
      </w:r>
      <w:r w:rsidR="000F544C" w:rsidRPr="00081EF0">
        <w:rPr>
          <w:rFonts w:ascii="Arial" w:hAnsi="Arial"/>
          <w:color w:val="auto"/>
          <w:sz w:val="22"/>
        </w:rPr>
        <w:t>Erhöhte Frühfestigkeit (Einbaufähig 14-Tage nach Produktion)</w:t>
      </w:r>
    </w:p>
    <w:p w14:paraId="2E1D8F90" w14:textId="77777777" w:rsidR="000F544C" w:rsidRPr="00081EF0" w:rsidRDefault="000F544C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Betonzusatzmittel zur Verminderung des Ausblühverhaltens</w:t>
      </w:r>
    </w:p>
    <w:p w14:paraId="3F194F2B" w14:textId="77777777" w:rsidR="000F544C" w:rsidRDefault="000F544C" w:rsidP="00E07EB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8FF05E1" w14:textId="77777777" w:rsidR="000F544C" w:rsidRDefault="000F544C" w:rsidP="00E07EB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07EBA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UV-Beständigkeit</w:t>
      </w:r>
    </w:p>
    <w:p w14:paraId="7A9159BC" w14:textId="77777777" w:rsidR="00470DAF" w:rsidRDefault="00470DAF" w:rsidP="00E07EBA">
      <w:pPr>
        <w:pStyle w:val="Text"/>
        <w:ind w:left="1416"/>
        <w:rPr>
          <w:rFonts w:ascii="Arial" w:hAnsi="Arial"/>
          <w:sz w:val="22"/>
        </w:rPr>
      </w:pPr>
    </w:p>
    <w:p w14:paraId="352C68B3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3B967FC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AD6D090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E0C0FF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FCE112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F743658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855A484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2895079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84FEE35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D7271B9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1A81937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802D3C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F8294AB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6F8E19D8" w14:textId="411A619F" w:rsidR="001242F4" w:rsidRDefault="001242F4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Anpassungen beim Randstein erforderlich </w:t>
      </w:r>
    </w:p>
    <w:p w14:paraId="39825660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583871B9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086F9FAD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3D4D5EAE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5C3600D7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1ECB2AD3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44D5FD6E" w14:textId="77777777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60683475" w14:textId="77777777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18B161FF" w14:textId="32EB5FD6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180 kg (&lt;250 kg)</w:t>
      </w:r>
    </w:p>
    <w:p w14:paraId="68091FEB" w14:textId="2B323B41" w:rsidR="00AB25FF" w:rsidRDefault="00AB25FF" w:rsidP="00AB25F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Nachfüllen der Fuge, wenn mehr Füllstoff tiefer als 2 cm unter Oberkante (bis </w:t>
      </w:r>
      <w:r w:rsidR="00AC6392">
        <w:rPr>
          <w:rFonts w:ascii="Arial" w:hAnsi="Arial"/>
          <w:color w:val="auto"/>
          <w:sz w:val="22"/>
        </w:rPr>
        <w:t>etwa 1</w:t>
      </w:r>
      <w:r>
        <w:rPr>
          <w:rFonts w:ascii="Arial" w:hAnsi="Arial"/>
          <w:color w:val="auto"/>
          <w:sz w:val="22"/>
        </w:rPr>
        <w:t xml:space="preserve"> cm unter Oberkante Stein/Platte)</w:t>
      </w:r>
    </w:p>
    <w:p w14:paraId="792BEC6F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251A4E0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D30CF3D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48B4FCB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7F8109AA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45CC6AE" w14:textId="77777777" w:rsidR="0050024B" w:rsidRPr="001E265C" w:rsidRDefault="0050024B" w:rsidP="0050024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63EC7DE" w14:textId="77777777" w:rsidR="0050024B" w:rsidRDefault="0050024B" w:rsidP="0050024B">
      <w:pPr>
        <w:pStyle w:val="Text"/>
        <w:rPr>
          <w:rFonts w:ascii="Arial" w:hAnsi="Arial"/>
          <w:sz w:val="22"/>
        </w:rPr>
      </w:pPr>
    </w:p>
    <w:p w14:paraId="71867480" w14:textId="28A27FB9" w:rsidR="00580104" w:rsidRDefault="00081EF0" w:rsidP="005801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3</w:t>
      </w:r>
      <w:r w:rsidR="00796F8A">
        <w:rPr>
          <w:rFonts w:ascii="Arial" w:hAnsi="Arial"/>
          <w:color w:val="auto"/>
          <w:sz w:val="22"/>
        </w:rPr>
        <w:t>2</w:t>
      </w:r>
      <w:r w:rsidR="00580104">
        <w:rPr>
          <w:rFonts w:ascii="Arial" w:hAnsi="Arial"/>
          <w:color w:val="auto"/>
          <w:sz w:val="22"/>
        </w:rPr>
        <w:t xml:space="preserve"> x </w:t>
      </w:r>
      <w:r w:rsidR="00796F8A">
        <w:rPr>
          <w:rFonts w:ascii="Arial" w:hAnsi="Arial"/>
          <w:color w:val="auto"/>
          <w:sz w:val="22"/>
        </w:rPr>
        <w:t>24</w:t>
      </w:r>
      <w:r w:rsidR="00580104">
        <w:rPr>
          <w:rFonts w:ascii="Arial" w:hAnsi="Arial"/>
          <w:color w:val="auto"/>
          <w:sz w:val="22"/>
        </w:rPr>
        <w:tab/>
        <w:t xml:space="preserve">Nenndicke  </w:t>
      </w:r>
      <w:r w:rsidR="0070036E">
        <w:rPr>
          <w:rFonts w:ascii="Arial" w:hAnsi="Arial"/>
          <w:color w:val="auto"/>
          <w:sz w:val="22"/>
        </w:rPr>
        <w:t>12</w:t>
      </w:r>
      <w:r w:rsidR="00580104">
        <w:rPr>
          <w:rFonts w:ascii="Arial" w:hAnsi="Arial"/>
          <w:color w:val="auto"/>
          <w:sz w:val="22"/>
        </w:rPr>
        <w:t>cm       m² ______</w:t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  <w:t>€/m² ___________</w:t>
      </w:r>
    </w:p>
    <w:p w14:paraId="4E303F12" w14:textId="77777777" w:rsidR="008B4926" w:rsidRDefault="008B4926" w:rsidP="008B4926">
      <w:pPr>
        <w:pStyle w:val="Text"/>
        <w:rPr>
          <w:rFonts w:ascii="Arial" w:hAnsi="Arial"/>
          <w:color w:val="auto"/>
          <w:sz w:val="22"/>
        </w:rPr>
      </w:pPr>
    </w:p>
    <w:p w14:paraId="2BF07706" w14:textId="77777777" w:rsidR="008B4926" w:rsidRDefault="008B4926" w:rsidP="008B492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12E0B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643CDE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23E252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25138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A6AF64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476487A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48C72585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1AF737CF" w14:textId="350673FF" w:rsidR="00F83755" w:rsidRPr="00A47278" w:rsidRDefault="005173E0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Substrat gemäß FLL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 w:rsidR="00F83755" w:rsidRPr="00A47278">
        <w:rPr>
          <w:rFonts w:ascii="Arial" w:hAnsi="Arial"/>
          <w:sz w:val="22"/>
          <w:lang w:val="en-US"/>
        </w:rPr>
        <w:t>to ______</w:t>
      </w:r>
      <w:r w:rsidR="00F83755" w:rsidRPr="00A47278">
        <w:rPr>
          <w:rFonts w:ascii="Arial" w:hAnsi="Arial"/>
          <w:sz w:val="22"/>
          <w:lang w:val="en-US"/>
        </w:rPr>
        <w:tab/>
      </w:r>
      <w:r w:rsidR="00F83755" w:rsidRPr="00A47278">
        <w:rPr>
          <w:rFonts w:ascii="Arial" w:hAnsi="Arial"/>
          <w:sz w:val="22"/>
          <w:lang w:val="en-US"/>
        </w:rPr>
        <w:tab/>
      </w:r>
      <w:r w:rsidR="00F83755" w:rsidRPr="00A47278">
        <w:rPr>
          <w:rFonts w:ascii="Arial" w:hAnsi="Arial"/>
          <w:sz w:val="22"/>
          <w:lang w:val="en-US"/>
        </w:rPr>
        <w:tab/>
      </w:r>
      <w:r w:rsidR="00F83755" w:rsidRPr="00A47278">
        <w:rPr>
          <w:rFonts w:ascii="Arial" w:hAnsi="Arial"/>
          <w:sz w:val="22"/>
          <w:lang w:val="en-US"/>
        </w:rPr>
        <w:tab/>
        <w:t>€/to ___________</w:t>
      </w:r>
    </w:p>
    <w:p w14:paraId="1924C789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307834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A47278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242F5BB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DD9EBB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C348AB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6BA9A6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FC10D1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C1F4E3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8089CA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D6E7221" w14:textId="77777777" w:rsidR="00F83755" w:rsidRDefault="00F83755" w:rsidP="00F83755">
      <w:pPr>
        <w:pStyle w:val="Text"/>
      </w:pPr>
    </w:p>
    <w:p w14:paraId="711D566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D893F6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5342D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63810D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FE9EC2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C167AC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70E4A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700DC1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81EF0"/>
    <w:rsid w:val="000F544C"/>
    <w:rsid w:val="001059D0"/>
    <w:rsid w:val="001172C9"/>
    <w:rsid w:val="001242F4"/>
    <w:rsid w:val="00134112"/>
    <w:rsid w:val="001606DA"/>
    <w:rsid w:val="00183B0C"/>
    <w:rsid w:val="001E265C"/>
    <w:rsid w:val="00205937"/>
    <w:rsid w:val="002A2DDD"/>
    <w:rsid w:val="002A38DE"/>
    <w:rsid w:val="002A6E3B"/>
    <w:rsid w:val="002E110D"/>
    <w:rsid w:val="002E25C4"/>
    <w:rsid w:val="002F46E0"/>
    <w:rsid w:val="0031391B"/>
    <w:rsid w:val="003158F7"/>
    <w:rsid w:val="00331E55"/>
    <w:rsid w:val="00335D40"/>
    <w:rsid w:val="00337C33"/>
    <w:rsid w:val="00342781"/>
    <w:rsid w:val="00354C5F"/>
    <w:rsid w:val="00376991"/>
    <w:rsid w:val="003B47D8"/>
    <w:rsid w:val="003E2F8A"/>
    <w:rsid w:val="0040497B"/>
    <w:rsid w:val="00470DAF"/>
    <w:rsid w:val="0050024B"/>
    <w:rsid w:val="005173E0"/>
    <w:rsid w:val="00517547"/>
    <w:rsid w:val="005256E3"/>
    <w:rsid w:val="0053386F"/>
    <w:rsid w:val="005438C4"/>
    <w:rsid w:val="00551356"/>
    <w:rsid w:val="00580104"/>
    <w:rsid w:val="005B638F"/>
    <w:rsid w:val="005C285B"/>
    <w:rsid w:val="006A20CA"/>
    <w:rsid w:val="006A30EA"/>
    <w:rsid w:val="006B7A08"/>
    <w:rsid w:val="0070036E"/>
    <w:rsid w:val="007277CB"/>
    <w:rsid w:val="00767F9A"/>
    <w:rsid w:val="00772B24"/>
    <w:rsid w:val="0079428E"/>
    <w:rsid w:val="00796F8A"/>
    <w:rsid w:val="007A24C6"/>
    <w:rsid w:val="007E42E3"/>
    <w:rsid w:val="00856155"/>
    <w:rsid w:val="008B4926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A31B83"/>
    <w:rsid w:val="00A47278"/>
    <w:rsid w:val="00A5423C"/>
    <w:rsid w:val="00A73D3E"/>
    <w:rsid w:val="00AB25FF"/>
    <w:rsid w:val="00AC6392"/>
    <w:rsid w:val="00AE670B"/>
    <w:rsid w:val="00B14716"/>
    <w:rsid w:val="00B47603"/>
    <w:rsid w:val="00B71E1E"/>
    <w:rsid w:val="00B97B55"/>
    <w:rsid w:val="00BA12D2"/>
    <w:rsid w:val="00BA1525"/>
    <w:rsid w:val="00BC150C"/>
    <w:rsid w:val="00C66E6D"/>
    <w:rsid w:val="00CB3F21"/>
    <w:rsid w:val="00CD33B8"/>
    <w:rsid w:val="00CE74C1"/>
    <w:rsid w:val="00D071C4"/>
    <w:rsid w:val="00D12807"/>
    <w:rsid w:val="00D72374"/>
    <w:rsid w:val="00DC0A91"/>
    <w:rsid w:val="00DC5762"/>
    <w:rsid w:val="00DC5AFB"/>
    <w:rsid w:val="00E07EBA"/>
    <w:rsid w:val="00E22B7E"/>
    <w:rsid w:val="00E26CF1"/>
    <w:rsid w:val="00E80072"/>
    <w:rsid w:val="00E9461C"/>
    <w:rsid w:val="00EA3EDC"/>
    <w:rsid w:val="00EB4627"/>
    <w:rsid w:val="00EE61D4"/>
    <w:rsid w:val="00F00051"/>
    <w:rsid w:val="00F54F55"/>
    <w:rsid w:val="00F63869"/>
    <w:rsid w:val="00F83755"/>
    <w:rsid w:val="00F85201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2C1BD33"/>
  <w15:chartTrackingRefBased/>
  <w15:docId w15:val="{D6BF1E8A-0C06-4150-9BFD-10FA5EC2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Brinkmann, Stephanie (Lingenfeld) DEU</cp:lastModifiedBy>
  <cp:revision>8</cp:revision>
  <cp:lastPrinted>2004-06-17T12:59:00Z</cp:lastPrinted>
  <dcterms:created xsi:type="dcterms:W3CDTF">2025-07-16T12:04:00Z</dcterms:created>
  <dcterms:modified xsi:type="dcterms:W3CDTF">2025-09-09T07:46:00Z</dcterms:modified>
</cp:coreProperties>
</file>